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关于第八届羊城粤剧节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参演报名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为贯彻落实习近平总书记视察广东重要讲话精神，把粤剧传承好发扬好，</w:t>
      </w:r>
      <w:r>
        <w:rPr>
          <w:rFonts w:hint="eastAsia" w:ascii="仿宋" w:hAnsi="仿宋" w:eastAsia="仿宋"/>
          <w:sz w:val="32"/>
          <w:szCs w:val="32"/>
        </w:rPr>
        <w:t>促进粤剧艺术文化的交流繁荣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全力推进广州城市文化综合实力出新出彩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由广州市文化广电旅游局、广州市文学艺术界联合会、广州市振兴粤剧基金会联合主办的第八届羊城粤剧节（下称“粤剧节”）将于2020年11月17日—25日在广州举行，并采用现场、网上同步直播的方式进行。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auto"/>
        </w:rPr>
        <w:t>现就有关事项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通知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auto"/>
        </w:rPr>
        <w:t>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活动内容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粤剧优秀剧目展演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华人华侨社团粤剧粤曲联展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报名要求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（一）参演对象：华人华侨社团、粤剧院团、个人；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（二）报名数量：每个院团可报一至两个剧目，每个社团或个人可报一至三个不同形式的节目（独唱、对唱、折子戏等）；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（三）演出时限：剧目演出时长原则上不超过2小时30分钟，折子戏演出时长原则上不超过20分钟，粤曲单人演唱时长原则上不超过15分钟，粤曲对唱时长原则上不超过20分钟。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（四）演出场地和时间：本届粤剧节演出场地和具体时间由组委会统筹安排，演出场地免费使用，交通和食宿由参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演方自理。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（五）报名材料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1、报名粤剧优秀剧目展演填报《第八届羊城粤剧节剧目报名表》（附件1）一式三份；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华人华侨社团粤剧粤曲联展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填报《第八届羊城粤剧节报名作品汇总表》（附件2）一式三份；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以上报名表格电子版可登录邮箱自行下载（账户：gzyjybg@163.com，密码：gzyjy1953）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3、提供演出视频，报送1080P以上高清演出视频1份（需存储在U盘，并以院团+作品名称的方式命名）；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4、剧本1份；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5、节目单一式三份；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6、800万像素以上的剧照5张；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7、参演院团营业执照（盖章）及其负责人身份证1份；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8、参演社团资质证及其负责人身份证或护照1份；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9、参演个人提供身份证或护照1份。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（六）报名时间：粤剧优秀剧目展演报名截止时间为2020年9月15日。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华人华侨社团粤剧粤曲联展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报名截止时间为2020年9月25日。报名截止时间以邮寄时间为准。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（七）寄送要求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1、将报名表、汇总表、剧本、节目单、剧照、演出视频、营业执照或资质证、身份证或护照等报名材料电子版随U盘报送并发粤剧节报名专用邮箱ycyjj8@163.com。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2、将报名表、汇总表、剧本、节目单、营业执照或资质证、身份证或护照等报名材料纸质版寄送至粤剧节组委会联系人：徐碧，电话：(020)86231083（并传真），13826000422文瑶，电话：(020) 8623 5437‬，18902404567，通讯地址：中国广东省广州市越秀区解放北路桂花岗一街12号，邮政编码：510405。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三、</w:t>
      </w:r>
      <w:r>
        <w:rPr>
          <w:rStyle w:val="8"/>
          <w:rFonts w:hint="eastAsia" w:ascii="黑体" w:hAnsi="黑体" w:eastAsia="黑体" w:cs="黑体"/>
          <w:b w:val="0"/>
          <w:i w:val="0"/>
          <w:caps w:val="0"/>
          <w:spacing w:val="0"/>
          <w:sz w:val="32"/>
          <w:szCs w:val="32"/>
          <w:shd w:val="clear"/>
          <w:vertAlign w:val="baseline"/>
        </w:rPr>
        <w:t>疫情防控要求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lang w:bidi="ar-SA"/>
        </w:rPr>
        <w:t>第八届羊城粤剧节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是在新冠肺炎疫情防控常态化下开展的，因疫情影响导致本次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粤剧节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时间调整的，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主办部门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将综合考虑各种因素作出合理安排，并及时在有关网站或微信公众号发布公告。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（二）参演者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bidi="ar-SA"/>
        </w:rPr>
        <w:t>应当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持“粤康码”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eastAsia="zh-CN" w:bidi="ar-SA"/>
        </w:rPr>
        <w:t>“穗康码”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等健康码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eastAsia="zh-CN" w:bidi="ar-SA"/>
        </w:rPr>
        <w:t>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绿码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经体温检测正常后参加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本次活动，并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bidi="ar-SA"/>
        </w:rPr>
        <w:t>按照有关防控要求</w:t>
      </w:r>
      <w:r>
        <w:rPr>
          <w:rFonts w:hint="eastAsia" w:ascii="仿宋" w:hAnsi="仿宋" w:eastAsia="仿宋" w:cs="仿宋"/>
          <w:i w:val="0"/>
          <w:caps w:val="0"/>
          <w:spacing w:val="0"/>
          <w:kern w:val="2"/>
          <w:sz w:val="32"/>
          <w:szCs w:val="32"/>
          <w:shd w:val="clear"/>
          <w:vertAlign w:val="baseline"/>
          <w:lang w:eastAsia="zh-CN" w:bidi="ar-SA"/>
        </w:rPr>
        <w:t>做好配合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2"/>
          <w:sz w:val="32"/>
          <w:szCs w:val="32"/>
          <w:shd w:val="clear" w:fill="auto"/>
          <w:vertAlign w:val="baseline"/>
          <w:lang w:bidi="ar-SA"/>
        </w:rPr>
        <w:t>。</w:t>
      </w:r>
    </w:p>
    <w:p>
      <w:pPr>
        <w:numPr>
          <w:ilvl w:val="-1"/>
          <w:numId w:val="0"/>
        </w:numPr>
        <w:ind w:firstLine="0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四、其他事项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（一）参演院团、社团、个人应保证报名材料真实及所报送作品的著作权无争议，如有发生版权纠纷，一律取消演出资格，所产生的法律责任由参演院团、社团、个人负责。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（二）主办单位对参演作品有研究、摄影、录像、出版及宣传的权利。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（三）本活动最终解释权归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组委会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附件：1.第八届羊城粤剧节报名表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2.第八届羊城粤剧节报名作品汇总表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第八届羊城粤剧节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组委会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2020年8月31日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第八届羊城粤剧节报名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6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421"/>
        <w:gridCol w:w="2752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2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作品时长</w:t>
            </w:r>
          </w:p>
        </w:tc>
        <w:tc>
          <w:tcPr>
            <w:tcW w:w="2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创作演出单位</w:t>
            </w:r>
          </w:p>
        </w:tc>
        <w:tc>
          <w:tcPr>
            <w:tcW w:w="785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参演人数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7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主创人员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及其简介</w:t>
            </w:r>
          </w:p>
          <w:p>
            <w:pPr>
              <w:spacing w:line="500" w:lineRule="exact"/>
              <w:ind w:left="-126" w:leftChars="-60" w:right="-99" w:rightChars="-47" w:firstLine="42" w:firstLineChars="1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  剧</w:t>
            </w:r>
          </w:p>
        </w:tc>
        <w:tc>
          <w:tcPr>
            <w:tcW w:w="54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  演（编导）</w:t>
            </w:r>
          </w:p>
        </w:tc>
        <w:tc>
          <w:tcPr>
            <w:tcW w:w="5432" w:type="dxa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7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  演</w:t>
            </w:r>
          </w:p>
        </w:tc>
        <w:tc>
          <w:tcPr>
            <w:tcW w:w="5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20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作品简介</w:t>
            </w:r>
          </w:p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20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创作演出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单位简介</w:t>
            </w:r>
          </w:p>
        </w:tc>
        <w:tc>
          <w:tcPr>
            <w:tcW w:w="78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napToGrid w:val="0"/>
          <w:color w:val="000000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napToGrid w:val="0"/>
          <w:color w:val="000000"/>
          <w:sz w:val="28"/>
          <w:szCs w:val="28"/>
          <w:lang w:eastAsia="zh-CN"/>
        </w:rPr>
        <w:t>此表可拓展。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第八届羊城粤剧节报名作品汇总表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填报时间：2020年  月  日</w:t>
      </w: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685"/>
        <w:gridCol w:w="1555"/>
        <w:gridCol w:w="1607"/>
        <w:gridCol w:w="1591"/>
        <w:gridCol w:w="2178"/>
        <w:gridCol w:w="2761"/>
        <w:gridCol w:w="2218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8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国家（地区）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节目形式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178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社团/个人</w:t>
            </w:r>
          </w:p>
        </w:tc>
        <w:tc>
          <w:tcPr>
            <w:tcW w:w="27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社团/个人简介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(100字以内)</w:t>
            </w:r>
          </w:p>
        </w:tc>
        <w:tc>
          <w:tcPr>
            <w:tcW w:w="22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联系人及电话、邮箱</w:t>
            </w:r>
          </w:p>
        </w:tc>
        <w:tc>
          <w:tcPr>
            <w:tcW w:w="672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1" w:type="dxa"/>
            <w:vMerge w:val="restart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华人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华侨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粤剧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粤曲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联展</w:t>
            </w:r>
          </w:p>
        </w:tc>
        <w:tc>
          <w:tcPr>
            <w:tcW w:w="685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5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1" w:type="dxa"/>
            <w:vMerge w:val="continue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85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8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2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此表可拓展。注：节目形式可填独唱、对唱、折子戏等。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fYpizTAAAABgEAAA8AAAAA&#10;AAAAAQAgAAAAIgAAAGRycy9kb3ducmV2LnhtbFBLAQIUABQAAAAIAIdO4kArqOpyGQIAACE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55F50"/>
    <w:multiLevelType w:val="singleLevel"/>
    <w:tmpl w:val="F8355F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58BAD2D"/>
    <w:multiLevelType w:val="singleLevel"/>
    <w:tmpl w:val="258BAD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03A46"/>
    <w:rsid w:val="003F5CE9"/>
    <w:rsid w:val="01603A46"/>
    <w:rsid w:val="06CB127F"/>
    <w:rsid w:val="08B57AF4"/>
    <w:rsid w:val="0BB43D42"/>
    <w:rsid w:val="0E910951"/>
    <w:rsid w:val="0F1F2116"/>
    <w:rsid w:val="1BB07087"/>
    <w:rsid w:val="230C5964"/>
    <w:rsid w:val="262919B6"/>
    <w:rsid w:val="267D7859"/>
    <w:rsid w:val="267F5A79"/>
    <w:rsid w:val="28C13BBB"/>
    <w:rsid w:val="2B902210"/>
    <w:rsid w:val="2BCA21DC"/>
    <w:rsid w:val="2CE84F95"/>
    <w:rsid w:val="2F342489"/>
    <w:rsid w:val="2F931DC7"/>
    <w:rsid w:val="34862547"/>
    <w:rsid w:val="35B47C9C"/>
    <w:rsid w:val="35E139AB"/>
    <w:rsid w:val="35FD60D7"/>
    <w:rsid w:val="3A213BD2"/>
    <w:rsid w:val="3A422DE6"/>
    <w:rsid w:val="3DFF353F"/>
    <w:rsid w:val="3E53531D"/>
    <w:rsid w:val="3EF924D5"/>
    <w:rsid w:val="44280387"/>
    <w:rsid w:val="46CD0D71"/>
    <w:rsid w:val="47046256"/>
    <w:rsid w:val="48EF00B5"/>
    <w:rsid w:val="499822C8"/>
    <w:rsid w:val="518B7F2C"/>
    <w:rsid w:val="56790F54"/>
    <w:rsid w:val="587C388E"/>
    <w:rsid w:val="5B2D7CFE"/>
    <w:rsid w:val="5B844C37"/>
    <w:rsid w:val="5CFB02E7"/>
    <w:rsid w:val="5E2A3904"/>
    <w:rsid w:val="5E39094B"/>
    <w:rsid w:val="612C0171"/>
    <w:rsid w:val="6769731B"/>
    <w:rsid w:val="689456E9"/>
    <w:rsid w:val="6B407CAF"/>
    <w:rsid w:val="6B80149E"/>
    <w:rsid w:val="6BF11B2C"/>
    <w:rsid w:val="6D7F3B5A"/>
    <w:rsid w:val="6EDD646E"/>
    <w:rsid w:val="6EE13D14"/>
    <w:rsid w:val="6F71017F"/>
    <w:rsid w:val="71275340"/>
    <w:rsid w:val="74D67D68"/>
    <w:rsid w:val="78FD2101"/>
    <w:rsid w:val="7A842B7F"/>
    <w:rsid w:val="7D44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2020-06-08T07:48:00Z</dcterms:created>
  <dc:creator>李多鱼</dc:creator>
  <cp:lastModifiedBy>徐碧</cp:lastModifiedBy>
  <cp:lastPrinted>2020-08-28T03:04:00Z</cp:lastPrinted>
  <dcterms:modified xsi:type="dcterms:W3CDTF">2020-08-31T10:54:31Z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